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7C5045" w14:textId="37F9E803" w:rsidR="00845032" w:rsidRPr="00845032" w:rsidRDefault="00BE756B" w:rsidP="00370B99">
      <w:pPr>
        <w:spacing w:after="0"/>
        <w:ind w:firstLine="567"/>
        <w:jc w:val="both"/>
        <w:rPr>
          <w:rFonts w:ascii="Times New Roman" w:hAnsi="Times New Roman" w:cs="Times New Roman"/>
          <w:b/>
          <w:sz w:val="26"/>
          <w:szCs w:val="26"/>
          <w:lang w:val="kk-KZ"/>
        </w:rPr>
      </w:pPr>
      <w:r>
        <w:rPr>
          <w:rFonts w:ascii="Times New Roman" w:hAnsi="Times New Roman" w:cs="Times New Roman"/>
          <w:b/>
          <w:sz w:val="26"/>
          <w:szCs w:val="26"/>
          <w:lang w:val="kk-KZ"/>
        </w:rPr>
        <w:t xml:space="preserve">            </w:t>
      </w:r>
      <w:r w:rsidR="00845032" w:rsidRPr="00845032">
        <w:rPr>
          <w:rFonts w:ascii="Times New Roman" w:hAnsi="Times New Roman" w:cs="Times New Roman"/>
          <w:b/>
          <w:sz w:val="26"/>
          <w:szCs w:val="26"/>
          <w:lang w:val="kk-KZ"/>
        </w:rPr>
        <w:t>4 лекция. Креативиі мода индустрия және макроүрдістер</w:t>
      </w:r>
    </w:p>
    <w:p w14:paraId="1B205836" w14:textId="77777777" w:rsidR="00845032" w:rsidRPr="00845032" w:rsidRDefault="00845032" w:rsidP="00370B99">
      <w:pPr>
        <w:spacing w:after="0"/>
        <w:ind w:firstLine="567"/>
        <w:jc w:val="both"/>
        <w:rPr>
          <w:rFonts w:ascii="Times New Roman" w:hAnsi="Times New Roman" w:cs="Times New Roman"/>
          <w:b/>
          <w:sz w:val="26"/>
          <w:szCs w:val="26"/>
          <w:lang w:val="kk-KZ"/>
        </w:rPr>
      </w:pPr>
    </w:p>
    <w:p w14:paraId="472116EA" w14:textId="0B119065" w:rsidR="00BE756B" w:rsidRPr="00BE756B" w:rsidRDefault="00BE756B" w:rsidP="00F22984">
      <w:pPr>
        <w:spacing w:after="0"/>
        <w:ind w:firstLine="567"/>
        <w:jc w:val="both"/>
        <w:rPr>
          <w:rFonts w:ascii="Times New Roman" w:hAnsi="Times New Roman" w:cs="Times New Roman"/>
          <w:b/>
          <w:bCs/>
          <w:sz w:val="26"/>
          <w:szCs w:val="26"/>
          <w:lang w:val="kk-KZ"/>
        </w:rPr>
      </w:pPr>
      <w:r>
        <w:rPr>
          <w:rFonts w:ascii="Times New Roman" w:hAnsi="Times New Roman" w:cs="Times New Roman"/>
          <w:b/>
          <w:bCs/>
          <w:sz w:val="26"/>
          <w:szCs w:val="26"/>
          <w:lang w:val="kk-KZ"/>
        </w:rPr>
        <w:t xml:space="preserve">                  </w:t>
      </w:r>
      <w:r w:rsidRPr="00BE756B">
        <w:rPr>
          <w:rFonts w:ascii="Times New Roman" w:hAnsi="Times New Roman" w:cs="Times New Roman"/>
          <w:b/>
          <w:bCs/>
          <w:sz w:val="26"/>
          <w:szCs w:val="26"/>
          <w:lang w:val="kk-KZ"/>
        </w:rPr>
        <w:t>Кәсіби жетістіктер: Ой сана үрдісінің танымдылығы</w:t>
      </w:r>
    </w:p>
    <w:p w14:paraId="373D08D5" w14:textId="77777777" w:rsidR="00BE756B" w:rsidRDefault="00BE756B" w:rsidP="00F22984">
      <w:pPr>
        <w:spacing w:after="0"/>
        <w:ind w:firstLine="567"/>
        <w:jc w:val="both"/>
        <w:rPr>
          <w:rFonts w:ascii="Times New Roman" w:hAnsi="Times New Roman" w:cs="Times New Roman"/>
          <w:sz w:val="26"/>
          <w:szCs w:val="26"/>
          <w:lang w:val="kk-KZ"/>
        </w:rPr>
      </w:pPr>
    </w:p>
    <w:p w14:paraId="42E4CDE2" w14:textId="659599E0" w:rsidR="00F22984" w:rsidRDefault="00F22984" w:rsidP="00F22984">
      <w:pPr>
        <w:spacing w:after="0"/>
        <w:ind w:firstLine="567"/>
        <w:jc w:val="both"/>
        <w:rPr>
          <w:rFonts w:ascii="Times New Roman" w:hAnsi="Times New Roman" w:cs="Times New Roman"/>
          <w:sz w:val="26"/>
          <w:szCs w:val="26"/>
          <w:lang w:val="kk-KZ"/>
        </w:rPr>
      </w:pPr>
      <w:r>
        <w:rPr>
          <w:rFonts w:ascii="Times New Roman" w:hAnsi="Times New Roman" w:cs="Times New Roman"/>
          <w:sz w:val="26"/>
          <w:szCs w:val="26"/>
          <w:lang w:val="kk-KZ"/>
        </w:rPr>
        <w:t>Бүгінгі қажеттілікке орай жаңаша технологиялық қолданыс заңдылығы өріс алды.</w:t>
      </w:r>
      <w:r w:rsidR="00370B99" w:rsidRPr="008A7C2F">
        <w:rPr>
          <w:rFonts w:ascii="Times New Roman" w:hAnsi="Times New Roman" w:cs="Times New Roman"/>
          <w:sz w:val="26"/>
          <w:szCs w:val="26"/>
          <w:lang w:val="kk-KZ"/>
        </w:rPr>
        <w:t xml:space="preserve"> </w:t>
      </w:r>
      <w:r w:rsidR="001658B1">
        <w:rPr>
          <w:rFonts w:ascii="Times New Roman" w:hAnsi="Times New Roman" w:cs="Times New Roman"/>
          <w:sz w:val="26"/>
          <w:szCs w:val="26"/>
          <w:lang w:val="kk-KZ"/>
        </w:rPr>
        <w:t>Соның негізінде әлеуметтік өндірістік мекемелер дүниеге келе бастады. Адам санасының жетістігі қоғамдық стратегиялық, экономикалық, қаржылық жобалардың мәдени техникалық өзгерістенуіне әкелді.</w:t>
      </w:r>
    </w:p>
    <w:p w14:paraId="7AE935E3" w14:textId="77777777" w:rsidR="001434D0" w:rsidRDefault="0066580A" w:rsidP="00F22984">
      <w:pPr>
        <w:spacing w:after="0"/>
        <w:ind w:firstLine="567"/>
        <w:jc w:val="both"/>
        <w:rPr>
          <w:rFonts w:ascii="Times New Roman" w:hAnsi="Times New Roman" w:cs="Times New Roman"/>
          <w:sz w:val="26"/>
          <w:szCs w:val="26"/>
          <w:lang w:val="kk-KZ"/>
        </w:rPr>
      </w:pPr>
      <w:r>
        <w:rPr>
          <w:rFonts w:ascii="Times New Roman" w:hAnsi="Times New Roman" w:cs="Times New Roman"/>
          <w:sz w:val="26"/>
          <w:szCs w:val="26"/>
          <w:lang w:val="kk-KZ"/>
        </w:rPr>
        <w:t>Қазір</w:t>
      </w:r>
      <w:r w:rsidR="008E7F37">
        <w:rPr>
          <w:rFonts w:ascii="Times New Roman" w:hAnsi="Times New Roman" w:cs="Times New Roman"/>
          <w:sz w:val="26"/>
          <w:szCs w:val="26"/>
          <w:lang w:val="kk-KZ"/>
        </w:rPr>
        <w:t>гі үздіксіз үрдістің заманауилығы адамзаттың өмір сүру қажеттіліктеріне бағытталғандықтан тұлғалық қасиетті тану адам факторының мәселесіне жатпақ. Динамикалық өзгерістер танымдық дүниелердің қыр сырын ашуға мүмкіндік әкелді.</w:t>
      </w:r>
      <w:r w:rsidR="002D32C7">
        <w:rPr>
          <w:rFonts w:ascii="Times New Roman" w:hAnsi="Times New Roman" w:cs="Times New Roman"/>
          <w:sz w:val="26"/>
          <w:szCs w:val="26"/>
          <w:lang w:val="kk-KZ"/>
        </w:rPr>
        <w:t xml:space="preserve"> Білім мен іскерліктің сапасын сабақтастырудағы мақсат қоғамдық қозғалысқа енген жаңа идеялардың жүзеге асуына жобалық мүмкіндіктер беру.</w:t>
      </w:r>
      <w:r w:rsidR="00B1372B">
        <w:rPr>
          <w:rFonts w:ascii="Times New Roman" w:hAnsi="Times New Roman" w:cs="Times New Roman"/>
          <w:sz w:val="26"/>
          <w:szCs w:val="26"/>
          <w:lang w:val="kk-KZ"/>
        </w:rPr>
        <w:t xml:space="preserve"> </w:t>
      </w:r>
    </w:p>
    <w:p w14:paraId="5EBB2EC4" w14:textId="479A061C" w:rsidR="008E7F37" w:rsidRDefault="00B1372B" w:rsidP="00F22984">
      <w:pPr>
        <w:spacing w:after="0"/>
        <w:ind w:firstLine="567"/>
        <w:jc w:val="both"/>
        <w:rPr>
          <w:rFonts w:ascii="Times New Roman" w:hAnsi="Times New Roman" w:cs="Times New Roman"/>
          <w:sz w:val="26"/>
          <w:szCs w:val="26"/>
          <w:lang w:val="kk-KZ"/>
        </w:rPr>
      </w:pPr>
      <w:r>
        <w:rPr>
          <w:rFonts w:ascii="Times New Roman" w:hAnsi="Times New Roman" w:cs="Times New Roman"/>
          <w:sz w:val="26"/>
          <w:szCs w:val="26"/>
          <w:lang w:val="kk-KZ"/>
        </w:rPr>
        <w:t>Талант пен дарындылықтың табиғи үрдісі тіршілік пен өмір заңдылығының көрінісі. Біліктілікті кәсіби жетістіктерге пайдалану адамның түлғалық танымын да аша түседі.</w:t>
      </w:r>
      <w:r w:rsidR="00285D32">
        <w:rPr>
          <w:rFonts w:ascii="Times New Roman" w:hAnsi="Times New Roman" w:cs="Times New Roman"/>
          <w:sz w:val="26"/>
          <w:szCs w:val="26"/>
          <w:lang w:val="kk-KZ"/>
        </w:rPr>
        <w:t xml:space="preserve"> Соның негізінде адам әлеуметтене түседі. Қоғам мен өндірістік қатынас сана қозғалысына әсер етпей қоймайды. Демек, ой тұжырымының жетегіндегі бірегей қасиеттілік басқаша ойлау мен жаңаша сипаттығы құрылымдардың өмірге енуіне түрткі болады.</w:t>
      </w:r>
    </w:p>
    <w:p w14:paraId="4DFE02F9" w14:textId="77777777" w:rsidR="00B1372B" w:rsidRDefault="00B1372B" w:rsidP="00B1372B">
      <w:pPr>
        <w:spacing w:after="0"/>
        <w:ind w:firstLine="567"/>
        <w:jc w:val="both"/>
        <w:rPr>
          <w:rFonts w:ascii="Arial" w:eastAsia="Times New Roman" w:hAnsi="Arial" w:cs="Arial"/>
          <w:color w:val="555555"/>
          <w:sz w:val="21"/>
          <w:szCs w:val="21"/>
          <w:lang w:val="kk-KZ" w:eastAsia="ru-KZ"/>
        </w:rPr>
      </w:pPr>
    </w:p>
    <w:p w14:paraId="24C4E845" w14:textId="77777777" w:rsidR="00B1372B" w:rsidRDefault="00B1372B" w:rsidP="00B1372B">
      <w:pPr>
        <w:spacing w:after="0"/>
        <w:ind w:firstLine="567"/>
        <w:jc w:val="both"/>
        <w:rPr>
          <w:rFonts w:ascii="Arial" w:eastAsia="Times New Roman" w:hAnsi="Arial" w:cs="Arial"/>
          <w:color w:val="555555"/>
          <w:sz w:val="21"/>
          <w:szCs w:val="21"/>
          <w:lang w:val="kk-KZ" w:eastAsia="ru-KZ"/>
        </w:rPr>
      </w:pPr>
    </w:p>
    <w:p w14:paraId="310F626E" w14:textId="77777777" w:rsidR="00B1372B" w:rsidRDefault="00B1372B" w:rsidP="00B1372B">
      <w:pPr>
        <w:spacing w:after="0"/>
        <w:ind w:firstLine="567"/>
        <w:jc w:val="both"/>
        <w:rPr>
          <w:rFonts w:ascii="Arial" w:eastAsia="Times New Roman" w:hAnsi="Arial" w:cs="Arial"/>
          <w:color w:val="555555"/>
          <w:sz w:val="21"/>
          <w:szCs w:val="21"/>
          <w:lang w:val="kk-KZ" w:eastAsia="ru-KZ"/>
        </w:rPr>
      </w:pPr>
    </w:p>
    <w:p w14:paraId="363FD4C0" w14:textId="77777777" w:rsidR="00B1372B" w:rsidRDefault="00B1372B" w:rsidP="00B1372B">
      <w:pPr>
        <w:spacing w:after="0"/>
        <w:ind w:firstLine="567"/>
        <w:jc w:val="both"/>
        <w:rPr>
          <w:rFonts w:ascii="Arial" w:eastAsia="Times New Roman" w:hAnsi="Arial" w:cs="Arial"/>
          <w:color w:val="555555"/>
          <w:sz w:val="21"/>
          <w:szCs w:val="21"/>
          <w:lang w:val="kk-KZ" w:eastAsia="ru-KZ"/>
        </w:rPr>
      </w:pPr>
    </w:p>
    <w:p w14:paraId="49D1ABD5" w14:textId="77777777" w:rsidR="00F22984" w:rsidRDefault="00F22984" w:rsidP="00F22984">
      <w:pPr>
        <w:spacing w:after="0"/>
        <w:ind w:firstLine="567"/>
        <w:jc w:val="both"/>
        <w:rPr>
          <w:rFonts w:ascii="Times New Roman" w:hAnsi="Times New Roman" w:cs="Times New Roman"/>
          <w:sz w:val="26"/>
          <w:szCs w:val="26"/>
          <w:lang w:val="kk-KZ"/>
        </w:rPr>
      </w:pPr>
    </w:p>
    <w:sectPr w:rsidR="00F22984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41D4"/>
    <w:rsid w:val="001434D0"/>
    <w:rsid w:val="001658B1"/>
    <w:rsid w:val="00285D32"/>
    <w:rsid w:val="002D32C7"/>
    <w:rsid w:val="003641D4"/>
    <w:rsid w:val="00370B99"/>
    <w:rsid w:val="0066580A"/>
    <w:rsid w:val="006D2160"/>
    <w:rsid w:val="00845032"/>
    <w:rsid w:val="008502EF"/>
    <w:rsid w:val="008E7F37"/>
    <w:rsid w:val="009C15E3"/>
    <w:rsid w:val="00B1372B"/>
    <w:rsid w:val="00B755ED"/>
    <w:rsid w:val="00BA6FAD"/>
    <w:rsid w:val="00BE756B"/>
    <w:rsid w:val="00F22984"/>
    <w:rsid w:val="00F812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1EF967"/>
  <w15:chartTrackingRefBased/>
  <w15:docId w15:val="{ED083826-EF94-49D0-B788-E8EF7C32A2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70B99"/>
    <w:pPr>
      <w:spacing w:after="200" w:line="276" w:lineRule="auto"/>
    </w:pPr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1</Pages>
  <Words>176</Words>
  <Characters>1008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Moldahan Abdraev</cp:lastModifiedBy>
  <cp:revision>17</cp:revision>
  <dcterms:created xsi:type="dcterms:W3CDTF">2023-10-09T10:38:00Z</dcterms:created>
  <dcterms:modified xsi:type="dcterms:W3CDTF">2023-10-09T17:17:00Z</dcterms:modified>
</cp:coreProperties>
</file>